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8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CONTRAT DE BAIL VIDE (NON MEUBLÉ)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Loi du 6 juillet 1989 — Titre Ier</w:t>
      </w:r>
    </w:p>
    <w:p>
      <w:pPr>
        <w:spacing w:before="0" w:after="300"/>
        <w:jc w:val="center"/>
      </w:pPr>
      <w:r>
        <w:rPr>
          <w:rFonts w:ascii="Arial" w:cs="Arial" w:eastAsia="Arial" w:hAnsi="Arial"/>
          <w:color w:val="777777"/>
          <w:sz w:val="18"/>
          <w:szCs w:val="18"/>
        </w:rPr>
        <w:t xml:space="preserve">Durée : 3 ans renouvelable</w:t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1 — IDENTIFICATION DES PARTIES  </w:t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Le Bailleur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 et Prénom / Dénomination sociale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Adresse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Code postal / Ville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Téléphone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Le Locataire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Nom et Prénom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Adresse actuelle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Téléphone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Email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Co-locataire (le cas échéant)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2 — DÉSIGNATION DU LOGEMENT  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Adresse complète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Type de bien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Surface habitable : </w:t>
      </w:r>
      <w:r>
        <w:rPr>
          <w:rFonts w:ascii="Arial" w:cs="Arial" w:eastAsia="Arial" w:hAnsi="Arial"/>
          <w:sz w:val="20"/>
          <w:szCs w:val="20"/>
        </w:rPr>
        <w:t xml:space="preserve">                                     m²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Étage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Bâtiment / Résidence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Copropriété — Lot n° : .................    ☐  Monopropriété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Annexes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Cave     ☐  Parking / Garage     ☐  Jardin     ☐  Balcon / Terrasse     ☐  Autre : .............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3 — DURÉE DU BAIL  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 présent bail est conclu pour une durée de 3 ans.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d'entrée dans les lieux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d'échéance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Renouvelé par tacite reconduction pour des périodes successives de 3 ans, sauf congé légal.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4 — CONDITIONS FINANCIÈRES  </w:t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Loyer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mensuel hors charges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Charges mensuelles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mensuel (loyer + charges)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Date de paiement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Modalités de paiement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Révision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Le loyer est révisable chaque année à la date anniversaire selon la variation de l'IRL (INSEE).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Trimestre de référence IRL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Dépôt de garantie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Maximum 1 mois de loyer hors charges. Restitution sous 1 ou 2 mois après remise des clés.</w:t>
      </w:r>
    </w:p>
    <w:p>
      <w:pPr>
        <w:spacing w:before="60"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Montant du dépôt de garantie : </w:t>
      </w:r>
      <w:r>
        <w:rPr>
          <w:rFonts w:ascii="Arial" w:cs="Arial" w:eastAsia="Arial" w:hAnsi="Arial"/>
          <w:sz w:val="20"/>
          <w:szCs w:val="20"/>
        </w:rPr>
        <w:t xml:space="preserve">.................................................................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5 — OBLIGATIONS DES PARTIES  </w:t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Obligations du bailleur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Délivrer un logement décent en bon état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Assurer la jouissance paisible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Effectuer les réparations autres que locatives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Remettre les diagnostics techniques obligatoires</w:t>
      </w:r>
    </w:p>
    <w:p>
      <w:pPr>
        <w:spacing w:before="60" w:after="60"/>
      </w:pPr>
      <w:r>
        <w:t xml:space="preserve"/>
      </w:r>
    </w:p>
    <w:p>
      <w:pPr>
        <w:pBdr>
          <w:bottom w:val="single" w:color="D6E4F0" w:sz="3"/>
        </w:pBdr>
        <w:spacing w:before="160" w:after="80"/>
      </w:pPr>
      <w:r>
        <w:rPr>
          <w:rFonts w:ascii="Arial" w:cs="Arial" w:eastAsia="Arial" w:hAnsi="Arial"/>
          <w:b/>
          <w:bCs/>
          <w:color w:val="1F4E79"/>
          <w:sz w:val="22"/>
          <w:szCs w:val="22"/>
        </w:rPr>
        <w:t xml:space="preserve">Obligations du locataire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Payer le loyer et charges aux termes convenus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Utiliser paisiblement le logement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Prendre en charge les réparations locatives (décret du 26 août 1987)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Souscrire et justifier d'une assurance habitation annuellement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Ne pas sous-louer sans accord écrit du bailleur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0"/>
          <w:szCs w:val="20"/>
        </w:rPr>
        <w:t xml:space="preserve">Respecter le règlement de copropriété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6 — CLAUSE RÉSOLUTOIRE  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Conformément à l'article 24 de la loi du 6 juillet 1989, le bail est résilié de plein droit après commandement de payer infructueux pendant 2 mois, en cas de non-paiement du loyer ou des charges, défaut d'assurance ou troubles de voisinage.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ARTICLE 7 — ANNEXES  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État des lieux d'entrée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Dossier de Diagnostic Technique (DPE, plomb, amiante, ERP, électricité, gaz)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Notice d'information droits et obligations des parties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0"/>
          <w:szCs w:val="20"/>
        </w:rPr>
        <w:t xml:space="preserve">☐  Règlement de copropriété (si applicable)</w:t>
      </w:r>
    </w:p>
    <w:p>
      <w:pPr>
        <w:spacing w:before="60" w:after="60"/>
      </w:pPr>
      <w:r>
        <w:t xml:space="preserve"/>
      </w:r>
    </w:p>
    <w:p>
      <w:pPr>
        <w:shd w:fill="1F4E79" w:val="clear"/>
        <w:spacing w:before="240" w:after="120"/>
      </w:pPr>
      <w:r>
        <w:rPr>
          <w:rFonts w:ascii="Arial" w:cs="Arial" w:eastAsia="Arial" w:hAnsi="Arial"/>
          <w:b/>
          <w:bCs/>
          <w:color w:val="FFFFFF"/>
          <w:sz w:val="26"/>
          <w:szCs w:val="26"/>
        </w:rPr>
        <w:t xml:space="preserve">  SIGNATURES  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Fait à ....................................................., le ......./......./...........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En autant d'exemplaires originaux que de parties.</w:t>
      </w:r>
    </w:p>
    <w:p>
      <w:pPr>
        <w:spacing w:before="60" w:after="6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13"/>
        <w:gridCol w:w="400"/>
        <w:gridCol w:w="4313"/>
      </w:tblGrid>
      <w:tr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Le Bailleur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Nom : .............................................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Signature :</w:t>
            </w:r>
          </w:p>
        </w:tc>
        <w:tc>
          <w:tcPr>
            <w:tcW w:type="dxa" w:w="40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before="60" w:after="60"/>
            </w:pPr>
            <w:r>
              <w:t xml:space="preserve"/>
            </w:r>
          </w:p>
        </w:tc>
        <w:tc>
          <w:tcPr>
            <w:tcW w:type="dxa" w:w="43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1F4E79"/>
                <w:sz w:val="20"/>
                <w:szCs w:val="20"/>
              </w:rPr>
              <w:t xml:space="preserve">Le Locataire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Nom : .............................................</w:t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t xml:space="preserve"/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Signature :</w:t>
            </w:r>
          </w:p>
        </w:tc>
      </w:tr>
    </w:tbl>
    <w:p>
      <w:pPr>
        <w:spacing w:before="60" w:after="60"/>
      </w:pPr>
      <w:r>
        <w:t xml:space="preserve"/>
      </w:r>
    </w:p>
    <w:p>
      <w:pPr>
        <w:pBdr>
          <w:top w:val="single" w:color="DDDDDD" w:sz="2"/>
        </w:pBdr>
        <w:spacing w:before="30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Modèle de contrat de bail vide — fourni par LocPrivé — locprive.fr — Document indicatif, à adapter à votre situation.</w:t>
      </w:r>
    </w:p>
    <w:sectPr>
      <w:headerReference w:type="default" r:id="rId6"/>
      <w:pgSz w:w="11906" w:h="16838" w:orient="portrait"/>
      <w:pgMar w:top="1200" w:right="1440" w:bottom="144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02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2500"/>
      <w:gridCol w:w="6526"/>
    </w:tblGrid>
    <w:tr>
      <w:tc>
        <w:tcPr>
          <w:tcW w:type="dxa" w:w="2500"/>
          <w:tcBorders>
            <w:top w:val="none"/>
            <w:left w:val="none"/>
            <w:bottom w:val="none"/>
            <w:right w:val="none"/>
          </w:tcBorders>
          <w:vAlign w:val="center"/>
        </w:tcPr>
        <w:p>
          <w:pPr>
            <w:spacing w:before="0" w:after="0"/>
          </w:pPr>
          <w:r>
            <w:drawing>
              <wp:inline distT="0" distB="0" distL="0" distR="0">
                <wp:extent cx="1238250" cy="33337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526"/>
          <w:tcBorders>
            <w:top w:val="none"/>
            <w:left w:val="none"/>
            <w:bottom w:val="single" w:color="1F4E79" w:sz="4"/>
            <w:right w:val="none"/>
          </w:tcBorders>
          <w:vAlign w:val="center"/>
        </w:tcPr>
        <w:p>
          <w:pPr>
            <w:spacing w:before="0" w:after="0"/>
            <w:jc w:val="right"/>
          </w:pPr>
          <w:r>
            <w:rPr>
              <w:rFonts w:ascii="Arial" w:cs="Arial" w:eastAsia="Arial" w:hAnsi="Arial"/>
              <w:color w:val="888888"/>
              <w:sz w:val="17"/>
              <w:szCs w:val="17"/>
            </w:rPr>
            <w:t xml:space="preserve">locprive.fr  |  États des lieux &amp; visites locatives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4682bf024f9aad12292e92badbcf94bbedd0aa4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2026-03-16T16:36:05.432Z</dcterms:created>
  <dcterms:modified xsi:type="dcterms:W3CDTF">2026-03-16T16:36:05.432Z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